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3D5E" w:rsidRDefault="00503D5E" w:rsidP="00503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color w:val="111111"/>
          <w:sz w:val="28"/>
          <w:szCs w:val="28"/>
        </w:rPr>
        <w:t>ПОЛОЖЕНИЕ</w:t>
      </w:r>
    </w:p>
    <w:p w:rsidR="00503D5E" w:rsidRDefault="00503D5E" w:rsidP="00503D5E">
      <w:pPr>
        <w:pStyle w:val="a3"/>
        <w:shd w:val="clear" w:color="auto" w:fill="FFFFFF"/>
        <w:spacing w:before="0" w:beforeAutospacing="0" w:after="0" w:afterAutospacing="0"/>
        <w:jc w:val="center"/>
        <w:rPr>
          <w:rFonts w:ascii="Tahoma" w:hAnsi="Tahoma" w:cs="Tahoma"/>
          <w:color w:val="111111"/>
          <w:sz w:val="15"/>
          <w:szCs w:val="15"/>
        </w:rPr>
      </w:pPr>
      <w:r>
        <w:rPr>
          <w:caps/>
          <w:color w:val="111111"/>
          <w:sz w:val="27"/>
          <w:szCs w:val="27"/>
        </w:rPr>
        <w:t>О МУЗЕЕ «</w:t>
      </w:r>
      <w:r w:rsidR="007E39F3">
        <w:rPr>
          <w:caps/>
          <w:color w:val="111111"/>
          <w:sz w:val="27"/>
          <w:szCs w:val="27"/>
        </w:rPr>
        <w:t>Патриотического воспитания</w:t>
      </w:r>
      <w:r>
        <w:rPr>
          <w:caps/>
          <w:color w:val="111111"/>
          <w:sz w:val="27"/>
          <w:szCs w:val="27"/>
        </w:rPr>
        <w:t>» ГОСУДАРСТВЕННОГО УЧРЕЖДЕНИЯ ОБРАЗОВАНИЯ "</w:t>
      </w:r>
      <w:r w:rsidR="007E39F3">
        <w:rPr>
          <w:caps/>
          <w:color w:val="111111"/>
          <w:sz w:val="27"/>
          <w:szCs w:val="27"/>
        </w:rPr>
        <w:t xml:space="preserve"> Папоротнянская средняя школа Жлобинского района</w:t>
      </w:r>
      <w:r>
        <w:rPr>
          <w:caps/>
          <w:color w:val="111111"/>
          <w:sz w:val="27"/>
          <w:szCs w:val="27"/>
        </w:rPr>
        <w:t>"</w:t>
      </w:r>
    </w:p>
    <w:p w:rsidR="00503D5E" w:rsidRDefault="00503D5E" w:rsidP="00503D5E">
      <w:pPr>
        <w:pStyle w:val="a3"/>
        <w:shd w:val="clear" w:color="auto" w:fill="FFFFFF"/>
        <w:spacing w:before="121" w:beforeAutospacing="0" w:after="145" w:afterAutospacing="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Fonts w:ascii="Tahoma" w:hAnsi="Tahoma" w:cs="Tahoma"/>
          <w:color w:val="111111"/>
          <w:sz w:val="15"/>
          <w:szCs w:val="15"/>
        </w:rPr>
        <w:t> </w:t>
      </w:r>
      <w:r>
        <w:rPr>
          <w:caps/>
          <w:color w:val="111111"/>
          <w:sz w:val="27"/>
          <w:szCs w:val="27"/>
        </w:rPr>
        <w:t> </w:t>
      </w:r>
    </w:p>
    <w:p w:rsidR="00503D5E" w:rsidRDefault="00503D5E" w:rsidP="00503D5E">
      <w:pPr>
        <w:pStyle w:val="a3"/>
        <w:shd w:val="clear" w:color="auto" w:fill="FFFFFF"/>
        <w:spacing w:before="0" w:beforeAutospacing="0" w:after="0" w:afterAutospacing="0"/>
        <w:ind w:left="717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color w:val="111111"/>
          <w:sz w:val="27"/>
          <w:szCs w:val="27"/>
        </w:rPr>
        <w:t>1.</w:t>
      </w:r>
      <w:r>
        <w:rPr>
          <w:rStyle w:val="a4"/>
          <w:color w:val="111111"/>
          <w:sz w:val="14"/>
          <w:szCs w:val="14"/>
        </w:rPr>
        <w:t>      </w:t>
      </w:r>
      <w:r>
        <w:rPr>
          <w:rStyle w:val="a4"/>
          <w:color w:val="111111"/>
          <w:sz w:val="27"/>
          <w:szCs w:val="27"/>
        </w:rPr>
        <w:t>Общие положения.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20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1.1. Краеведческий муз</w:t>
      </w:r>
      <w:r w:rsidR="007E39F3">
        <w:rPr>
          <w:color w:val="111111"/>
          <w:sz w:val="27"/>
          <w:szCs w:val="27"/>
        </w:rPr>
        <w:t>ей «Патриотического воспитания</w:t>
      </w:r>
      <w:r>
        <w:rPr>
          <w:color w:val="111111"/>
          <w:sz w:val="27"/>
          <w:szCs w:val="27"/>
        </w:rPr>
        <w:t>»</w:t>
      </w:r>
      <w:r w:rsidR="007E39F3">
        <w:rPr>
          <w:color w:val="111111"/>
          <w:sz w:val="27"/>
          <w:szCs w:val="27"/>
        </w:rPr>
        <w:t xml:space="preserve"> </w:t>
      </w:r>
      <w:r>
        <w:rPr>
          <w:color w:val="111111"/>
          <w:sz w:val="27"/>
          <w:szCs w:val="27"/>
        </w:rPr>
        <w:t xml:space="preserve">(далее — Музей) является </w:t>
      </w:r>
      <w:r w:rsidR="00335C90">
        <w:rPr>
          <w:color w:val="111111"/>
          <w:sz w:val="27"/>
          <w:szCs w:val="27"/>
        </w:rPr>
        <w:t>структурным подразделением г</w:t>
      </w:r>
      <w:r>
        <w:rPr>
          <w:color w:val="111111"/>
          <w:sz w:val="27"/>
          <w:szCs w:val="27"/>
        </w:rPr>
        <w:t>осударственного учреждения образования «</w:t>
      </w:r>
      <w:r w:rsidR="007E39F3">
        <w:rPr>
          <w:color w:val="111111"/>
          <w:sz w:val="27"/>
          <w:szCs w:val="27"/>
        </w:rPr>
        <w:t>Папоротнянская средняя школа Жлобинского района</w:t>
      </w:r>
      <w:r>
        <w:rPr>
          <w:color w:val="111111"/>
          <w:sz w:val="27"/>
          <w:szCs w:val="27"/>
        </w:rPr>
        <w:t>» (далее — Учреждение).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20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1.2</w:t>
      </w:r>
      <w:r w:rsidR="007E39F3">
        <w:rPr>
          <w:color w:val="111111"/>
          <w:sz w:val="27"/>
          <w:szCs w:val="27"/>
        </w:rPr>
        <w:t xml:space="preserve"> Юридический адрес музея: 247214, Республика Беларусь, Гомельская область, </w:t>
      </w:r>
      <w:proofErr w:type="spellStart"/>
      <w:r w:rsidR="007E39F3">
        <w:rPr>
          <w:color w:val="111111"/>
          <w:sz w:val="27"/>
          <w:szCs w:val="27"/>
        </w:rPr>
        <w:t>Жлобинский</w:t>
      </w:r>
      <w:proofErr w:type="spellEnd"/>
      <w:r w:rsidR="007E39F3">
        <w:rPr>
          <w:color w:val="111111"/>
          <w:sz w:val="27"/>
          <w:szCs w:val="27"/>
        </w:rPr>
        <w:t xml:space="preserve"> район, ул</w:t>
      </w:r>
      <w:r>
        <w:rPr>
          <w:color w:val="111111"/>
          <w:sz w:val="27"/>
          <w:szCs w:val="27"/>
        </w:rPr>
        <w:t>.</w:t>
      </w:r>
      <w:r w:rsidR="00335C90">
        <w:rPr>
          <w:color w:val="111111"/>
          <w:sz w:val="27"/>
          <w:szCs w:val="27"/>
        </w:rPr>
        <w:t xml:space="preserve"> </w:t>
      </w:r>
      <w:r w:rsidR="007E39F3">
        <w:rPr>
          <w:color w:val="111111"/>
          <w:sz w:val="27"/>
          <w:szCs w:val="27"/>
        </w:rPr>
        <w:t>Школьная 10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20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1.3 Музей в своей деятельности руководствуется Законом РБ «О музеях и музейном фонде Республики Беларусь», Положением о музее учреждения образования, Инструкцией о порядке создания и открытия музеев и экспозиций и другими государственными нормативными актами, а также настоящим Положением.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20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1.4 Экспонаты, хранящиеся в музее, являются общенациональным достоянием и подлежат государственному учёту в установленном порядке.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20" w:hanging="360"/>
        <w:jc w:val="both"/>
        <w:rPr>
          <w:rFonts w:ascii="Tahoma" w:hAnsi="Tahoma" w:cs="Tahoma"/>
          <w:color w:val="111111"/>
          <w:sz w:val="15"/>
          <w:szCs w:val="15"/>
        </w:rPr>
      </w:pPr>
    </w:p>
    <w:p w:rsidR="00503D5E" w:rsidRDefault="00503D5E" w:rsidP="00503D5E">
      <w:pPr>
        <w:pStyle w:val="a3"/>
        <w:shd w:val="clear" w:color="auto" w:fill="FFFFFF"/>
        <w:spacing w:before="0" w:beforeAutospacing="0" w:after="0" w:afterAutospacing="0"/>
        <w:ind w:left="717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color w:val="111111"/>
          <w:sz w:val="27"/>
          <w:szCs w:val="27"/>
        </w:rPr>
        <w:t>2.</w:t>
      </w:r>
      <w:r>
        <w:rPr>
          <w:rStyle w:val="a4"/>
          <w:color w:val="111111"/>
          <w:sz w:val="14"/>
          <w:szCs w:val="14"/>
        </w:rPr>
        <w:t>      </w:t>
      </w:r>
      <w:r>
        <w:rPr>
          <w:rStyle w:val="a4"/>
          <w:color w:val="111111"/>
          <w:sz w:val="27"/>
          <w:szCs w:val="27"/>
        </w:rPr>
        <w:t>Цели и задачи музея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62" w:hanging="40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2.1</w:t>
      </w:r>
      <w:r>
        <w:rPr>
          <w:color w:val="111111"/>
          <w:sz w:val="14"/>
          <w:szCs w:val="14"/>
        </w:rPr>
        <w:t>    </w:t>
      </w:r>
      <w:r w:rsidR="00335C90">
        <w:rPr>
          <w:color w:val="111111"/>
          <w:sz w:val="27"/>
          <w:szCs w:val="27"/>
        </w:rPr>
        <w:t>Музей создан в г</w:t>
      </w:r>
      <w:r>
        <w:rPr>
          <w:color w:val="111111"/>
          <w:sz w:val="27"/>
          <w:szCs w:val="27"/>
        </w:rPr>
        <w:t>осударственном  учреждении обр</w:t>
      </w:r>
      <w:r w:rsidR="00335C90">
        <w:rPr>
          <w:color w:val="111111"/>
          <w:sz w:val="27"/>
          <w:szCs w:val="27"/>
        </w:rPr>
        <w:t>азования «Папоротнянская средняя школа Жлобинского района</w:t>
      </w:r>
      <w:r>
        <w:rPr>
          <w:color w:val="111111"/>
          <w:sz w:val="27"/>
          <w:szCs w:val="27"/>
        </w:rPr>
        <w:t>» в целях содействия приобщению школьников к научно-исследовательской работе, воспитанию бережного отношения к историко-культурному и природному наследию малой Родины, формированию духовно-нравственных ценностей;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62" w:hanging="40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2.2</w:t>
      </w:r>
      <w:r>
        <w:rPr>
          <w:color w:val="111111"/>
          <w:sz w:val="14"/>
          <w:szCs w:val="14"/>
        </w:rPr>
        <w:t>    </w:t>
      </w:r>
      <w:r w:rsidR="00335C90">
        <w:rPr>
          <w:color w:val="000000"/>
          <w:spacing w:val="4"/>
          <w:sz w:val="27"/>
          <w:szCs w:val="27"/>
        </w:rPr>
        <w:t>Школьный</w:t>
      </w:r>
      <w:r>
        <w:rPr>
          <w:color w:val="000000"/>
          <w:spacing w:val="4"/>
          <w:sz w:val="27"/>
          <w:szCs w:val="27"/>
        </w:rPr>
        <w:t xml:space="preserve"> музей является одной из форм работы по </w:t>
      </w:r>
      <w:r>
        <w:rPr>
          <w:color w:val="000000"/>
          <w:spacing w:val="3"/>
          <w:sz w:val="27"/>
          <w:szCs w:val="27"/>
        </w:rPr>
        <w:t>развитию творческой, интеллектуальной деятельности и общественной ак</w:t>
      </w:r>
      <w:r>
        <w:rPr>
          <w:color w:val="000000"/>
          <w:spacing w:val="1"/>
          <w:sz w:val="27"/>
          <w:szCs w:val="27"/>
        </w:rPr>
        <w:t>тивности учащихся в процессе сбора, исследования, обработ</w:t>
      </w:r>
      <w:r>
        <w:rPr>
          <w:color w:val="000000"/>
          <w:spacing w:val="3"/>
          <w:sz w:val="27"/>
          <w:szCs w:val="27"/>
        </w:rPr>
        <w:t>ки и пропаганды материалов источников по истории приро</w:t>
      </w:r>
      <w:r>
        <w:rPr>
          <w:color w:val="000000"/>
          <w:spacing w:val="2"/>
          <w:sz w:val="27"/>
          <w:szCs w:val="27"/>
        </w:rPr>
        <w:t>ды и общества, имеющих воспитательную и научно познава</w:t>
      </w:r>
      <w:r>
        <w:rPr>
          <w:color w:val="000000"/>
          <w:spacing w:val="1"/>
          <w:sz w:val="27"/>
          <w:szCs w:val="27"/>
        </w:rPr>
        <w:t>тельную ценность.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62" w:hanging="40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5"/>
          <w:color w:val="111111"/>
          <w:sz w:val="27"/>
          <w:szCs w:val="27"/>
        </w:rPr>
        <w:t>2.3</w:t>
      </w:r>
      <w:r>
        <w:rPr>
          <w:rStyle w:val="a5"/>
          <w:color w:val="111111"/>
          <w:sz w:val="14"/>
          <w:szCs w:val="14"/>
        </w:rPr>
        <w:t>    </w:t>
      </w:r>
      <w:r w:rsidR="00335C90">
        <w:rPr>
          <w:rStyle w:val="a5"/>
          <w:color w:val="111111"/>
          <w:sz w:val="27"/>
          <w:szCs w:val="27"/>
        </w:rPr>
        <w:t>Задачами школьного</w:t>
      </w:r>
      <w:r>
        <w:rPr>
          <w:rStyle w:val="a5"/>
          <w:color w:val="111111"/>
          <w:sz w:val="27"/>
          <w:szCs w:val="27"/>
        </w:rPr>
        <w:t xml:space="preserve"> музея являются: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2.2.1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расширение фондов и экспозиций музея;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2.2.2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популяризация деятельности научно-исследовательской лаб</w:t>
      </w:r>
      <w:r w:rsidR="00EE5F59">
        <w:rPr>
          <w:color w:val="111111"/>
          <w:sz w:val="27"/>
          <w:szCs w:val="27"/>
        </w:rPr>
        <w:t>оратории, действующей в школе</w:t>
      </w:r>
      <w:r>
        <w:rPr>
          <w:color w:val="111111"/>
          <w:sz w:val="27"/>
          <w:szCs w:val="27"/>
        </w:rPr>
        <w:t>, по всем направлениям;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2.2.3</w:t>
      </w:r>
      <w:r>
        <w:rPr>
          <w:color w:val="111111"/>
          <w:sz w:val="14"/>
          <w:szCs w:val="14"/>
        </w:rPr>
        <w:t>        </w:t>
      </w:r>
      <w:r>
        <w:rPr>
          <w:color w:val="000000"/>
          <w:spacing w:val="2"/>
          <w:sz w:val="27"/>
          <w:szCs w:val="27"/>
        </w:rPr>
        <w:t>охрана и пропаганда памятников истории, культуры и </w:t>
      </w:r>
      <w:r w:rsidR="00335C90">
        <w:rPr>
          <w:color w:val="000000"/>
          <w:spacing w:val="3"/>
          <w:sz w:val="27"/>
          <w:szCs w:val="27"/>
        </w:rPr>
        <w:t>природы микрорайона школы</w:t>
      </w:r>
      <w:r>
        <w:rPr>
          <w:color w:val="000000"/>
          <w:spacing w:val="3"/>
          <w:sz w:val="27"/>
          <w:szCs w:val="27"/>
        </w:rPr>
        <w:t xml:space="preserve"> и родно</w:t>
      </w:r>
      <w:r w:rsidR="00335C90">
        <w:rPr>
          <w:color w:val="000000"/>
          <w:spacing w:val="3"/>
          <w:sz w:val="27"/>
          <w:szCs w:val="27"/>
        </w:rPr>
        <w:t>й деревни</w:t>
      </w:r>
      <w:r w:rsidR="00EE5F59">
        <w:rPr>
          <w:color w:val="000000"/>
          <w:spacing w:val="3"/>
          <w:sz w:val="27"/>
          <w:szCs w:val="27"/>
        </w:rPr>
        <w:t>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2.2.4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осуществление воспитательной и образовательной деятельности музейными средствами;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lastRenderedPageBreak/>
        <w:t>2.2.5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организация культурно-просветительной и иной деятельности, разрешенной законом, среди учащихся, родителей, педагогов и населения.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17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color w:val="111111"/>
          <w:sz w:val="27"/>
          <w:szCs w:val="27"/>
        </w:rPr>
        <w:t>3.</w:t>
      </w:r>
      <w:r>
        <w:rPr>
          <w:rStyle w:val="a4"/>
          <w:color w:val="111111"/>
          <w:sz w:val="14"/>
          <w:szCs w:val="14"/>
        </w:rPr>
        <w:t>      </w:t>
      </w:r>
      <w:r>
        <w:rPr>
          <w:rStyle w:val="a4"/>
          <w:color w:val="111111"/>
          <w:sz w:val="27"/>
          <w:szCs w:val="27"/>
        </w:rPr>
        <w:t>Организация и деятельность музея</w:t>
      </w:r>
    </w:p>
    <w:p w:rsidR="00EE5F59" w:rsidRDefault="00503D5E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3.1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Общее руководс</w:t>
      </w:r>
      <w:r w:rsidR="00335C90">
        <w:rPr>
          <w:color w:val="111111"/>
          <w:sz w:val="27"/>
          <w:szCs w:val="27"/>
        </w:rPr>
        <w:t>тво деятельностью школьного</w:t>
      </w:r>
      <w:r>
        <w:rPr>
          <w:color w:val="111111"/>
          <w:sz w:val="27"/>
          <w:szCs w:val="27"/>
        </w:rPr>
        <w:t xml:space="preserve"> музея осуществляет руководитель образовательного учреждения.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 </w:t>
      </w:r>
      <w:r>
        <w:rPr>
          <w:rStyle w:val="a5"/>
          <w:rFonts w:ascii="Arial" w:hAnsi="Arial" w:cs="Arial"/>
          <w:color w:val="111111"/>
          <w:sz w:val="27"/>
          <w:szCs w:val="27"/>
        </w:rPr>
        <w:t>Директор школы:</w:t>
      </w:r>
    </w:p>
    <w:p w:rsidR="007A41A6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3.1.1</w:t>
      </w:r>
      <w:r>
        <w:rPr>
          <w:color w:val="111111"/>
          <w:sz w:val="14"/>
          <w:szCs w:val="14"/>
        </w:rPr>
        <w:t>  </w:t>
      </w:r>
      <w:r>
        <w:rPr>
          <w:color w:val="111111"/>
          <w:sz w:val="27"/>
          <w:szCs w:val="27"/>
        </w:rPr>
        <w:t> осуществ</w:t>
      </w:r>
      <w:r w:rsidR="00335C90">
        <w:rPr>
          <w:color w:val="111111"/>
          <w:sz w:val="27"/>
          <w:szCs w:val="27"/>
        </w:rPr>
        <w:t>ляет непосредственный </w:t>
      </w:r>
    </w:p>
    <w:p w:rsidR="00503D5E" w:rsidRDefault="00335C90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 xml:space="preserve"> контроль </w:t>
      </w:r>
      <w:r w:rsidR="00503D5E">
        <w:rPr>
          <w:color w:val="111111"/>
          <w:sz w:val="27"/>
          <w:szCs w:val="27"/>
        </w:rPr>
        <w:t>за организацией деятельности школьного музея;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3.1.2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 xml:space="preserve">назначает приказом по школе руководителя музея из числа </w:t>
      </w:r>
      <w:proofErr w:type="spellStart"/>
      <w:r>
        <w:rPr>
          <w:color w:val="111111"/>
          <w:sz w:val="27"/>
          <w:szCs w:val="27"/>
        </w:rPr>
        <w:t>педработников</w:t>
      </w:r>
      <w:proofErr w:type="spellEnd"/>
      <w:r>
        <w:rPr>
          <w:color w:val="111111"/>
          <w:sz w:val="27"/>
          <w:szCs w:val="27"/>
        </w:rPr>
        <w:t>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3.1.3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несёт ответственность за обеспечение условий сохранности музейного фонда;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3.1.4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руководит  формированием  единой  систе</w:t>
      </w:r>
      <w:r w:rsidR="00335C90">
        <w:rPr>
          <w:color w:val="111111"/>
          <w:sz w:val="27"/>
          <w:szCs w:val="27"/>
        </w:rPr>
        <w:t>мы  использования школьног</w:t>
      </w:r>
      <w:r w:rsidR="00EE5F59">
        <w:rPr>
          <w:color w:val="111111"/>
          <w:sz w:val="27"/>
          <w:szCs w:val="27"/>
        </w:rPr>
        <w:t>о</w:t>
      </w:r>
      <w:r>
        <w:rPr>
          <w:color w:val="111111"/>
          <w:sz w:val="27"/>
          <w:szCs w:val="27"/>
        </w:rPr>
        <w:t> музея в</w:t>
      </w:r>
      <w:r w:rsidR="00335C90">
        <w:rPr>
          <w:color w:val="111111"/>
          <w:sz w:val="27"/>
          <w:szCs w:val="27"/>
        </w:rPr>
        <w:t>о всей структуре  жизни школы</w:t>
      </w:r>
      <w:r>
        <w:rPr>
          <w:color w:val="111111"/>
          <w:sz w:val="27"/>
          <w:szCs w:val="27"/>
        </w:rPr>
        <w:t>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</w:t>
      </w:r>
      <w:r w:rsidR="00EE5F59">
        <w:rPr>
          <w:color w:val="111111"/>
          <w:sz w:val="27"/>
          <w:szCs w:val="27"/>
        </w:rPr>
        <w:t>1.5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Работа музея организуется на основе самоуправления. Руководит ею совет, который выбир</w:t>
      </w:r>
      <w:r w:rsidR="00335C90">
        <w:rPr>
          <w:color w:val="111111"/>
          <w:sz w:val="27"/>
          <w:szCs w:val="27"/>
        </w:rPr>
        <w:t>ается на собрании школы. В составе совета 7</w:t>
      </w:r>
      <w:r>
        <w:rPr>
          <w:color w:val="111111"/>
          <w:sz w:val="27"/>
          <w:szCs w:val="27"/>
        </w:rPr>
        <w:t xml:space="preserve"> учащихся из 5-11 кл</w:t>
      </w:r>
      <w:r w:rsidR="00335C90">
        <w:rPr>
          <w:color w:val="111111"/>
          <w:sz w:val="27"/>
          <w:szCs w:val="27"/>
        </w:rPr>
        <w:t>ассов</w:t>
      </w:r>
      <w:r>
        <w:rPr>
          <w:color w:val="111111"/>
          <w:sz w:val="27"/>
          <w:szCs w:val="27"/>
        </w:rPr>
        <w:t>.</w:t>
      </w:r>
    </w:p>
    <w:p w:rsidR="00EE5F59" w:rsidRDefault="00503D5E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color w:val="111111"/>
          <w:sz w:val="27"/>
          <w:szCs w:val="27"/>
        </w:rPr>
      </w:pPr>
      <w:r>
        <w:rPr>
          <w:color w:val="111111"/>
          <w:sz w:val="27"/>
          <w:szCs w:val="27"/>
        </w:rPr>
        <w:t>3.</w:t>
      </w:r>
      <w:r w:rsidR="00EE5F59">
        <w:rPr>
          <w:color w:val="111111"/>
          <w:sz w:val="27"/>
          <w:szCs w:val="27"/>
        </w:rPr>
        <w:t>1.6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Непосредственное руководство практической деятельностью музея осуществ</w:t>
      </w:r>
      <w:r w:rsidR="00335C90">
        <w:rPr>
          <w:color w:val="111111"/>
          <w:sz w:val="27"/>
          <w:szCs w:val="27"/>
        </w:rPr>
        <w:t>ляет руководитель школьного</w:t>
      </w:r>
      <w:r>
        <w:rPr>
          <w:color w:val="111111"/>
          <w:sz w:val="27"/>
          <w:szCs w:val="27"/>
        </w:rPr>
        <w:t xml:space="preserve"> музея, назначаемый директором учреждения образования. </w:t>
      </w:r>
    </w:p>
    <w:p w:rsidR="00503D5E" w:rsidRDefault="00362A3D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5"/>
          <w:rFonts w:ascii="Arial" w:hAnsi="Arial" w:cs="Arial"/>
          <w:color w:val="111111"/>
          <w:sz w:val="27"/>
          <w:szCs w:val="27"/>
        </w:rPr>
        <w:t>Руководитель школьного</w:t>
      </w:r>
      <w:r w:rsidR="00503D5E">
        <w:rPr>
          <w:rStyle w:val="a5"/>
          <w:rFonts w:ascii="Arial" w:hAnsi="Arial" w:cs="Arial"/>
          <w:color w:val="111111"/>
          <w:sz w:val="27"/>
          <w:szCs w:val="27"/>
        </w:rPr>
        <w:t xml:space="preserve"> музея: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3.3.1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комплектует и организует работу ученического актива  музея, с которым  осуществляет  плановую поисково-собирательную, учётно-хранительную, экскурсионную и выставочную работы;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3.3.2</w:t>
      </w:r>
      <w:r w:rsidR="00335C90">
        <w:rPr>
          <w:color w:val="111111"/>
          <w:sz w:val="14"/>
          <w:szCs w:val="14"/>
        </w:rPr>
        <w:t xml:space="preserve"> </w:t>
      </w:r>
      <w:r>
        <w:rPr>
          <w:color w:val="111111"/>
          <w:sz w:val="14"/>
          <w:szCs w:val="14"/>
        </w:rPr>
        <w:t>   </w:t>
      </w:r>
      <w:r w:rsidR="00335C90">
        <w:rPr>
          <w:color w:val="111111"/>
          <w:sz w:val="27"/>
          <w:szCs w:val="27"/>
        </w:rPr>
        <w:t xml:space="preserve">поддерживает связь </w:t>
      </w:r>
      <w:r>
        <w:rPr>
          <w:color w:val="111111"/>
          <w:sz w:val="27"/>
          <w:szCs w:val="27"/>
        </w:rPr>
        <w:t>(встречи, беседы, переписка, интервью) со свидетелями, очевидцами, предс</w:t>
      </w:r>
      <w:r w:rsidR="00335C90">
        <w:rPr>
          <w:color w:val="111111"/>
          <w:sz w:val="27"/>
          <w:szCs w:val="27"/>
        </w:rPr>
        <w:t xml:space="preserve">тавителями  </w:t>
      </w:r>
      <w:bookmarkStart w:id="0" w:name="_GoBack"/>
      <w:bookmarkEnd w:id="0"/>
      <w:r w:rsidR="00335C90">
        <w:rPr>
          <w:color w:val="111111"/>
          <w:sz w:val="27"/>
          <w:szCs w:val="27"/>
        </w:rPr>
        <w:t>разных служб</w:t>
      </w:r>
      <w:r>
        <w:rPr>
          <w:color w:val="111111"/>
          <w:sz w:val="27"/>
          <w:szCs w:val="27"/>
        </w:rPr>
        <w:t>, документирует полученные сведения в установленном порядке;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3.3.3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ведёт в инвентарной книге учёт подлинных материалов, поступающих в  музей, обеспечивает их систематизацию, правильное хранение и экспонирование;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3.3.4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ведёт плановую научно-исследовательскую работу в архивах города, республики, библиотеках по комплектованию музейного фонда документов;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3.3.5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о</w:t>
      </w:r>
      <w:r w:rsidR="00362A3D">
        <w:rPr>
          <w:color w:val="111111"/>
          <w:sz w:val="27"/>
          <w:szCs w:val="27"/>
        </w:rPr>
        <w:t>беспечивает связь школьного</w:t>
      </w:r>
      <w:r>
        <w:rPr>
          <w:color w:val="111111"/>
          <w:sz w:val="27"/>
          <w:szCs w:val="27"/>
        </w:rPr>
        <w:t xml:space="preserve"> музея с музеями города и республики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1076" w:hanging="72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3.3.6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несёт ответственность за работу музея по информированию педагогического коллектива и учащихся о деятельности музея.</w:t>
      </w:r>
    </w:p>
    <w:p w:rsidR="00503D5E" w:rsidRDefault="00EE5F59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3.3.7</w:t>
      </w:r>
      <w:r w:rsidR="00503D5E">
        <w:rPr>
          <w:color w:val="111111"/>
          <w:sz w:val="14"/>
          <w:szCs w:val="14"/>
        </w:rPr>
        <w:t>        </w:t>
      </w:r>
      <w:r w:rsidR="00503D5E">
        <w:rPr>
          <w:color w:val="111111"/>
          <w:sz w:val="27"/>
          <w:szCs w:val="27"/>
        </w:rPr>
        <w:t xml:space="preserve">Совет  музея на своих заседаниях решает вопросы включения в фонды музея поступивших в процессе комплектования памятников </w:t>
      </w:r>
      <w:r w:rsidR="00503D5E">
        <w:rPr>
          <w:color w:val="111111"/>
          <w:sz w:val="27"/>
          <w:szCs w:val="27"/>
        </w:rPr>
        <w:lastRenderedPageBreak/>
        <w:t>истории, культуры, рассматривает и утверждает планы работы, тематико-экспозиционные планы, обсуждает основные вопросы деятельности музея: подготовку лекторов, экскурсоводов, участия в  конференциях, выпуска сборников, буклетов, проведения мероприятий и др.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900" w:hanging="52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3.</w:t>
      </w:r>
      <w:r w:rsidR="00EE5F59">
        <w:rPr>
          <w:color w:val="111111"/>
          <w:sz w:val="27"/>
          <w:szCs w:val="27"/>
        </w:rPr>
        <w:t>3.8</w:t>
      </w:r>
      <w:r>
        <w:rPr>
          <w:color w:val="111111"/>
          <w:sz w:val="14"/>
          <w:szCs w:val="14"/>
        </w:rPr>
        <w:t>        </w:t>
      </w:r>
      <w:r>
        <w:rPr>
          <w:color w:val="111111"/>
          <w:sz w:val="27"/>
          <w:szCs w:val="27"/>
        </w:rPr>
        <w:t>Финансирование мероприятий по созданию музейной экспозиции, приобретению демонстрационной мебели, изготовлению копий документов, изданию буклетов и пр. осуществляется за</w:t>
      </w:r>
      <w:r w:rsidR="00335C90">
        <w:rPr>
          <w:color w:val="111111"/>
          <w:sz w:val="27"/>
          <w:szCs w:val="27"/>
        </w:rPr>
        <w:t xml:space="preserve"> счёт бюджетных </w:t>
      </w:r>
      <w:proofErr w:type="gramStart"/>
      <w:r w:rsidR="00335C90">
        <w:rPr>
          <w:color w:val="111111"/>
          <w:sz w:val="27"/>
          <w:szCs w:val="27"/>
        </w:rPr>
        <w:t xml:space="preserve">средств </w:t>
      </w:r>
      <w:r w:rsidR="00EE5F59">
        <w:rPr>
          <w:color w:val="111111"/>
          <w:sz w:val="27"/>
          <w:szCs w:val="27"/>
        </w:rPr>
        <w:t xml:space="preserve"> </w:t>
      </w:r>
      <w:r w:rsidR="00335C90">
        <w:rPr>
          <w:color w:val="111111"/>
          <w:sz w:val="27"/>
          <w:szCs w:val="27"/>
        </w:rPr>
        <w:t>школы</w:t>
      </w:r>
      <w:proofErr w:type="gramEnd"/>
      <w:r>
        <w:rPr>
          <w:color w:val="111111"/>
          <w:sz w:val="27"/>
          <w:szCs w:val="27"/>
        </w:rPr>
        <w:t>.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17" w:hanging="360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rStyle w:val="a4"/>
          <w:color w:val="111111"/>
          <w:sz w:val="27"/>
          <w:szCs w:val="27"/>
        </w:rPr>
        <w:t>4.</w:t>
      </w:r>
      <w:r>
        <w:rPr>
          <w:rStyle w:val="a4"/>
          <w:color w:val="111111"/>
          <w:sz w:val="14"/>
          <w:szCs w:val="14"/>
        </w:rPr>
        <w:t>      </w:t>
      </w:r>
      <w:r>
        <w:rPr>
          <w:rStyle w:val="a4"/>
          <w:color w:val="111111"/>
          <w:sz w:val="27"/>
          <w:szCs w:val="27"/>
        </w:rPr>
        <w:t>Порядок реорганизации и  ликвидации  музея</w:t>
      </w:r>
    </w:p>
    <w:p w:rsidR="00503D5E" w:rsidRDefault="00503D5E" w:rsidP="00503D5E">
      <w:pPr>
        <w:pStyle w:val="a3"/>
        <w:shd w:val="clear" w:color="auto" w:fill="FFFFFF"/>
        <w:spacing w:before="120" w:beforeAutospacing="0" w:after="0" w:afterAutospacing="0"/>
        <w:ind w:left="762" w:hanging="405"/>
        <w:jc w:val="both"/>
        <w:rPr>
          <w:rFonts w:ascii="Tahoma" w:hAnsi="Tahoma" w:cs="Tahoma"/>
          <w:color w:val="111111"/>
          <w:sz w:val="15"/>
          <w:szCs w:val="15"/>
        </w:rPr>
      </w:pPr>
      <w:r>
        <w:rPr>
          <w:color w:val="111111"/>
          <w:sz w:val="27"/>
          <w:szCs w:val="27"/>
        </w:rPr>
        <w:t>4.1</w:t>
      </w:r>
      <w:r>
        <w:rPr>
          <w:color w:val="111111"/>
          <w:sz w:val="14"/>
          <w:szCs w:val="14"/>
        </w:rPr>
        <w:t>    </w:t>
      </w:r>
      <w:r>
        <w:rPr>
          <w:color w:val="111111"/>
          <w:sz w:val="27"/>
          <w:szCs w:val="27"/>
        </w:rPr>
        <w:t>Вопросы о реорганиз</w:t>
      </w:r>
      <w:r w:rsidR="00335C90">
        <w:rPr>
          <w:color w:val="111111"/>
          <w:sz w:val="27"/>
          <w:szCs w:val="27"/>
        </w:rPr>
        <w:t>ации (ликвидации) школьного</w:t>
      </w:r>
      <w:r>
        <w:rPr>
          <w:color w:val="111111"/>
          <w:sz w:val="27"/>
          <w:szCs w:val="27"/>
        </w:rPr>
        <w:t xml:space="preserve"> музея, а также о судьбе его коллекций решается советом образовательного учреждения и его администрацией по согласованию с вышестоящими органами образования.</w:t>
      </w:r>
    </w:p>
    <w:p w:rsidR="00EE119E" w:rsidRDefault="00EE119E"/>
    <w:sectPr w:rsidR="00EE119E" w:rsidSect="00EE11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03D5E"/>
    <w:rsid w:val="000A454D"/>
    <w:rsid w:val="00335C90"/>
    <w:rsid w:val="00362A3D"/>
    <w:rsid w:val="00503D5E"/>
    <w:rsid w:val="005A63FA"/>
    <w:rsid w:val="00613531"/>
    <w:rsid w:val="00620955"/>
    <w:rsid w:val="007A41A6"/>
    <w:rsid w:val="007E39F3"/>
    <w:rsid w:val="00EE119E"/>
    <w:rsid w:val="00EE5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386505-4EEA-4996-B00E-4B161C3A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1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03D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03D5E"/>
    <w:rPr>
      <w:b/>
      <w:bCs/>
    </w:rPr>
  </w:style>
  <w:style w:type="character" w:styleId="a5">
    <w:name w:val="Emphasis"/>
    <w:basedOn w:val="a0"/>
    <w:uiPriority w:val="20"/>
    <w:qFormat/>
    <w:rsid w:val="00503D5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02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717</Words>
  <Characters>4092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4800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Физика2</cp:lastModifiedBy>
  <cp:revision>10</cp:revision>
  <cp:lastPrinted>2019-01-03T08:04:00Z</cp:lastPrinted>
  <dcterms:created xsi:type="dcterms:W3CDTF">2018-11-12T12:24:00Z</dcterms:created>
  <dcterms:modified xsi:type="dcterms:W3CDTF">2022-12-30T07:46:00Z</dcterms:modified>
</cp:coreProperties>
</file>